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3BC" w:rsidRPr="007303BC" w:rsidRDefault="007303BC" w:rsidP="007303BC">
      <w:pPr>
        <w:spacing w:before="360"/>
        <w:outlineLvl w:val="1"/>
        <w:rPr>
          <w:rFonts w:ascii="Times New Roman" w:eastAsia="Times New Roman" w:hAnsi="Times New Roman" w:cs="Times New Roman"/>
          <w:b/>
          <w:bCs/>
          <w:kern w:val="0"/>
          <w:sz w:val="36"/>
          <w:szCs w:val="36"/>
          <w:lang w:eastAsia="nl-NL"/>
          <w14:ligatures w14:val="none"/>
        </w:rPr>
      </w:pPr>
      <w:proofErr w:type="spellStart"/>
      <w:r w:rsidRPr="007303BC">
        <w:rPr>
          <w:rFonts w:ascii="Calibri" w:eastAsia="Times New Roman" w:hAnsi="Calibri" w:cs="Calibri"/>
          <w:b/>
          <w:bCs/>
          <w:color w:val="000000"/>
          <w:kern w:val="0"/>
          <w:sz w:val="36"/>
          <w:szCs w:val="36"/>
          <w:lang w:eastAsia="nl-NL"/>
          <w14:ligatures w14:val="none"/>
        </w:rPr>
        <w:t>Visie</w:t>
      </w:r>
      <w:r>
        <w:rPr>
          <w:rFonts w:ascii="Calibri" w:eastAsia="Times New Roman" w:hAnsi="Calibri" w:cs="Calibri"/>
          <w:b/>
          <w:bCs/>
          <w:color w:val="000000"/>
          <w:kern w:val="0"/>
          <w:sz w:val="36"/>
          <w:szCs w:val="36"/>
          <w:lang w:eastAsia="nl-NL"/>
          <w14:ligatures w14:val="none"/>
        </w:rPr>
        <w:t>-</w:t>
      </w:r>
      <w:r w:rsidRPr="007303BC">
        <w:rPr>
          <w:rFonts w:ascii="Calibri" w:eastAsia="Times New Roman" w:hAnsi="Calibri" w:cs="Calibri"/>
          <w:b/>
          <w:bCs/>
          <w:color w:val="000000"/>
          <w:kern w:val="0"/>
          <w:sz w:val="36"/>
          <w:szCs w:val="36"/>
          <w:lang w:eastAsia="nl-NL"/>
          <w14:ligatures w14:val="none"/>
        </w:rPr>
        <w:t>ontwikkeling</w:t>
      </w:r>
      <w:proofErr w:type="spellEnd"/>
      <w:r w:rsidRPr="007303BC">
        <w:rPr>
          <w:rFonts w:ascii="Calibri" w:eastAsia="Times New Roman" w:hAnsi="Calibri" w:cs="Calibri"/>
          <w:b/>
          <w:bCs/>
          <w:color w:val="000000"/>
          <w:kern w:val="0"/>
          <w:sz w:val="36"/>
          <w:szCs w:val="36"/>
          <w:lang w:eastAsia="nl-NL"/>
          <w14:ligatures w14:val="none"/>
        </w:rPr>
        <w:t xml:space="preserve"> met de leden over de toekomst van CDE</w:t>
      </w:r>
    </w:p>
    <w:p w:rsidR="007303BC" w:rsidRPr="007303BC" w:rsidRDefault="007303BC" w:rsidP="007303BC">
      <w:pPr>
        <w:spacing w:before="240"/>
        <w:rPr>
          <w:rFonts w:ascii="Times New Roman" w:eastAsia="Times New Roman" w:hAnsi="Times New Roman" w:cs="Times New Roman"/>
          <w:kern w:val="0"/>
          <w:lang w:eastAsia="nl-NL"/>
          <w14:ligatures w14:val="none"/>
        </w:rPr>
      </w:pPr>
      <w:r w:rsidRPr="007303BC">
        <w:rPr>
          <w:rFonts w:ascii="Calibri" w:eastAsia="Times New Roman" w:hAnsi="Calibri" w:cs="Calibri"/>
          <w:color w:val="000000"/>
          <w:kern w:val="0"/>
          <w:lang w:eastAsia="nl-NL"/>
          <w14:ligatures w14:val="none"/>
        </w:rPr>
        <w:t>We willen graag met u van gedachte wisselen over twee onderwerpen waar we over aan het nadenken zijn.</w:t>
      </w:r>
    </w:p>
    <w:p w:rsidR="007303BC" w:rsidRPr="007303BC" w:rsidRDefault="007303BC" w:rsidP="007303BC">
      <w:pPr>
        <w:numPr>
          <w:ilvl w:val="0"/>
          <w:numId w:val="1"/>
        </w:numPr>
        <w:spacing w:before="240"/>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Waar houden we ons als Coöperatie Duurzaam Eiland wel en niet mee bezig?</w:t>
      </w:r>
      <w:r w:rsidRPr="007303BC">
        <w:rPr>
          <w:rFonts w:ascii="Calibri" w:eastAsia="Times New Roman" w:hAnsi="Calibri" w:cs="Calibri"/>
          <w:color w:val="000000"/>
          <w:kern w:val="0"/>
          <w:lang w:eastAsia="nl-NL"/>
          <w14:ligatures w14:val="none"/>
        </w:rPr>
        <w:br/>
        <w:t>Het bestuur heeft als voorstel om ons te beperken tot de energietransitie in de ruimste zin van het woord.</w:t>
      </w:r>
    </w:p>
    <w:p w:rsidR="007303BC" w:rsidRPr="007303BC" w:rsidRDefault="007303BC" w:rsidP="007303BC">
      <w:pPr>
        <w:numPr>
          <w:ilvl w:val="0"/>
          <w:numId w:val="1"/>
        </w:numPr>
        <w:spacing w:after="240"/>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Is betaald lidmaatschap wenselijk?</w:t>
      </w:r>
    </w:p>
    <w:p w:rsidR="007303BC" w:rsidRPr="007303BC" w:rsidRDefault="007303BC" w:rsidP="007303BC">
      <w:pPr>
        <w:pStyle w:val="Kop3"/>
      </w:pPr>
      <w:r w:rsidRPr="007303BC">
        <w:rPr>
          <w:color w:val="1155CC"/>
          <w:u w:val="single"/>
        </w:rPr>
        <w:br/>
      </w:r>
      <w:r w:rsidRPr="007303BC">
        <w:t xml:space="preserve"> </w:t>
      </w:r>
      <w:r>
        <w:t xml:space="preserve">1. </w:t>
      </w:r>
      <w:r w:rsidRPr="007303BC">
        <w:t>Waar houden we ons wel en niet mee bezig?</w:t>
      </w:r>
      <w:r w:rsidRPr="007303BC">
        <w:tab/>
      </w:r>
    </w:p>
    <w:p w:rsidR="007303BC" w:rsidRPr="007303BC" w:rsidRDefault="007303BC" w:rsidP="007303BC">
      <w:pPr>
        <w:spacing w:before="240" w:after="240"/>
        <w:rPr>
          <w:rFonts w:ascii="Times New Roman" w:eastAsia="Times New Roman" w:hAnsi="Times New Roman" w:cs="Times New Roman"/>
          <w:kern w:val="0"/>
          <w:lang w:eastAsia="nl-NL"/>
          <w14:ligatures w14:val="none"/>
        </w:rPr>
      </w:pPr>
      <w:r w:rsidRPr="007303BC">
        <w:rPr>
          <w:rFonts w:ascii="Calibri" w:eastAsia="Times New Roman" w:hAnsi="Calibri" w:cs="Calibri"/>
          <w:color w:val="000000"/>
          <w:kern w:val="0"/>
          <w:lang w:eastAsia="nl-NL"/>
          <w14:ligatures w14:val="none"/>
        </w:rPr>
        <w:t>De coöperatie houdt zich bezig met duurzaamheid. Er is een klein bestuur met een kleine groep vrijwilligers. Het lijkt ons wenselijk ons te beperken gezien onze capaciteiten. Ook naar buitenstaanders toe is het wenselijk om duidelijkheid te verschaffen over waar CDE zich wel en niet mee bezighoudt. Daarom stellen we voor ons te concentreren op de energietransitie.</w:t>
      </w:r>
    </w:p>
    <w:p w:rsidR="007303BC" w:rsidRPr="007303BC" w:rsidRDefault="007303BC" w:rsidP="007303BC">
      <w:pPr>
        <w:spacing w:before="240"/>
        <w:rPr>
          <w:rFonts w:ascii="Times New Roman" w:eastAsia="Times New Roman" w:hAnsi="Times New Roman" w:cs="Times New Roman"/>
          <w:kern w:val="0"/>
          <w:lang w:eastAsia="nl-NL"/>
          <w14:ligatures w14:val="none"/>
        </w:rPr>
      </w:pPr>
      <w:r w:rsidRPr="007303BC">
        <w:rPr>
          <w:rFonts w:ascii="Calibri" w:eastAsia="Times New Roman" w:hAnsi="Calibri" w:cs="Calibri"/>
          <w:color w:val="000000"/>
          <w:kern w:val="0"/>
          <w:lang w:eastAsia="nl-NL"/>
          <w14:ligatures w14:val="none"/>
        </w:rPr>
        <w:t xml:space="preserve">Wat valt daar </w:t>
      </w:r>
      <w:r w:rsidRPr="007303BC">
        <w:rPr>
          <w:rFonts w:ascii="Calibri" w:eastAsia="Times New Roman" w:hAnsi="Calibri" w:cs="Calibri"/>
          <w:b/>
          <w:bCs/>
          <w:color w:val="000000"/>
          <w:kern w:val="0"/>
          <w:lang w:eastAsia="nl-NL"/>
          <w14:ligatures w14:val="none"/>
        </w:rPr>
        <w:t>wel</w:t>
      </w:r>
      <w:r w:rsidRPr="007303BC">
        <w:rPr>
          <w:rFonts w:ascii="Calibri" w:eastAsia="Times New Roman" w:hAnsi="Calibri" w:cs="Calibri"/>
          <w:color w:val="000000"/>
          <w:kern w:val="0"/>
          <w:lang w:eastAsia="nl-NL"/>
          <w14:ligatures w14:val="none"/>
        </w:rPr>
        <w:t xml:space="preserve"> onder?</w:t>
      </w:r>
    </w:p>
    <w:p w:rsidR="007303BC" w:rsidRPr="007303BC" w:rsidRDefault="007303BC" w:rsidP="007303BC">
      <w:pPr>
        <w:numPr>
          <w:ilvl w:val="0"/>
          <w:numId w:val="2"/>
        </w:numPr>
        <w:spacing w:before="240"/>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 xml:space="preserve">Energiebesparing. Bijvoorbeeld: Scans om warmtelekken te ontdekken. Adviezen over het verduurzamen van woningen en het energiezuinig bouwen. </w:t>
      </w:r>
      <w:r w:rsidRPr="007303BC">
        <w:rPr>
          <w:rFonts w:ascii="Calibri" w:eastAsia="Times New Roman" w:hAnsi="Calibri" w:cs="Calibri"/>
          <w:color w:val="000000"/>
          <w:kern w:val="0"/>
          <w:lang w:eastAsia="nl-NL"/>
          <w14:ligatures w14:val="none"/>
        </w:rPr>
        <w:tab/>
      </w:r>
      <w:r w:rsidRPr="007303BC">
        <w:rPr>
          <w:rFonts w:ascii="Calibri" w:eastAsia="Times New Roman" w:hAnsi="Calibri" w:cs="Calibri"/>
          <w:color w:val="000000"/>
          <w:kern w:val="0"/>
          <w:lang w:eastAsia="nl-NL"/>
          <w14:ligatures w14:val="none"/>
        </w:rPr>
        <w:br/>
        <w:t xml:space="preserve"> </w:t>
      </w:r>
      <w:r w:rsidRPr="007303BC">
        <w:rPr>
          <w:rFonts w:ascii="Calibri" w:eastAsia="Times New Roman" w:hAnsi="Calibri" w:cs="Calibri"/>
          <w:color w:val="000000"/>
          <w:kern w:val="0"/>
          <w:lang w:eastAsia="nl-NL"/>
          <w14:ligatures w14:val="none"/>
        </w:rPr>
        <w:tab/>
      </w:r>
    </w:p>
    <w:p w:rsidR="007303BC" w:rsidRPr="007303BC" w:rsidRDefault="007303BC" w:rsidP="007303BC">
      <w:pPr>
        <w:numPr>
          <w:ilvl w:val="0"/>
          <w:numId w:val="2"/>
        </w:numPr>
        <w:spacing w:after="240"/>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Energie opwekken. Bijvoorbeeld: Kleine en grote windmolens. Kleine en grote zonnevelden. Opwekken van energie uit oppervlaktewater. Het opslaan van energie in onder andere water en batterijen. Energiehubs voor bedrijven en buurten. Netcongestie en nog veel andere onderwerpen die met de overgang naar het gebruik van niet- fossiele energie te maken hebben.</w:t>
      </w:r>
    </w:p>
    <w:p w:rsidR="007303BC" w:rsidRPr="007303BC" w:rsidRDefault="007303BC" w:rsidP="007303BC">
      <w:pPr>
        <w:spacing w:before="240"/>
        <w:rPr>
          <w:rFonts w:ascii="Times New Roman" w:eastAsia="Times New Roman" w:hAnsi="Times New Roman" w:cs="Times New Roman"/>
          <w:kern w:val="0"/>
          <w:lang w:eastAsia="nl-NL"/>
          <w14:ligatures w14:val="none"/>
        </w:rPr>
      </w:pPr>
      <w:r w:rsidRPr="007303BC">
        <w:rPr>
          <w:rFonts w:ascii="Calibri" w:eastAsia="Times New Roman" w:hAnsi="Calibri" w:cs="Calibri"/>
          <w:color w:val="000000"/>
          <w:kern w:val="0"/>
          <w:lang w:eastAsia="nl-NL"/>
          <w14:ligatures w14:val="none"/>
        </w:rPr>
        <w:t xml:space="preserve">Waar houden we ons </w:t>
      </w:r>
      <w:r w:rsidRPr="007303BC">
        <w:rPr>
          <w:rFonts w:ascii="Calibri" w:eastAsia="Times New Roman" w:hAnsi="Calibri" w:cs="Calibri"/>
          <w:b/>
          <w:bCs/>
          <w:color w:val="000000"/>
          <w:kern w:val="0"/>
          <w:lang w:eastAsia="nl-NL"/>
          <w14:ligatures w14:val="none"/>
        </w:rPr>
        <w:t>niet</w:t>
      </w:r>
      <w:r w:rsidRPr="007303BC">
        <w:rPr>
          <w:rFonts w:ascii="Calibri" w:eastAsia="Times New Roman" w:hAnsi="Calibri" w:cs="Calibri"/>
          <w:color w:val="000000"/>
          <w:kern w:val="0"/>
          <w:lang w:eastAsia="nl-NL"/>
          <w14:ligatures w14:val="none"/>
        </w:rPr>
        <w:t xml:space="preserve"> mee bezig?</w:t>
      </w:r>
    </w:p>
    <w:p w:rsidR="007303BC" w:rsidRPr="007303BC" w:rsidRDefault="007303BC" w:rsidP="007303BC">
      <w:pPr>
        <w:numPr>
          <w:ilvl w:val="0"/>
          <w:numId w:val="3"/>
        </w:numPr>
        <w:spacing w:before="240"/>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 xml:space="preserve">Bij gebrek aan representatieve vertegenwoordiging van alle bewoners van het eiland kloppen organisaties en overheden nogal eens op de deur van CDE om mee te praten over zaken die zich afspelen of zullen afspelen op het eiland van Schalkwijk. Meestal heeft het te maken met duurzaamheid, maar lang niet altijd. CDE is </w:t>
      </w:r>
      <w:r w:rsidRPr="007303BC">
        <w:rPr>
          <w:rFonts w:ascii="Calibri" w:eastAsia="Times New Roman" w:hAnsi="Calibri" w:cs="Calibri"/>
          <w:b/>
          <w:bCs/>
          <w:color w:val="000000"/>
          <w:kern w:val="0"/>
          <w:lang w:eastAsia="nl-NL"/>
          <w14:ligatures w14:val="none"/>
        </w:rPr>
        <w:t>geen</w:t>
      </w:r>
      <w:r w:rsidRPr="007303BC">
        <w:rPr>
          <w:rFonts w:ascii="Calibri" w:eastAsia="Times New Roman" w:hAnsi="Calibri" w:cs="Calibri"/>
          <w:color w:val="000000"/>
          <w:kern w:val="0"/>
          <w:lang w:eastAsia="nl-NL"/>
          <w14:ligatures w14:val="none"/>
        </w:rPr>
        <w:t xml:space="preserve"> representatieve vertegenwoordiger van de belangen van bewoners van het eiland. We houden ons enkel bezig met de energietransitie en vertegenwoordigen zoveel mogelijk de bewoners die daarin geïnteresseerd zijn.</w:t>
      </w:r>
      <w:r w:rsidRPr="007303BC">
        <w:rPr>
          <w:rFonts w:ascii="Calibri" w:eastAsia="Times New Roman" w:hAnsi="Calibri" w:cs="Calibri"/>
          <w:color w:val="000000"/>
          <w:kern w:val="0"/>
          <w:lang w:eastAsia="nl-NL"/>
          <w14:ligatures w14:val="none"/>
        </w:rPr>
        <w:br/>
        <w:t xml:space="preserve"> </w:t>
      </w:r>
      <w:r w:rsidRPr="007303BC">
        <w:rPr>
          <w:rFonts w:ascii="Calibri" w:eastAsia="Times New Roman" w:hAnsi="Calibri" w:cs="Calibri"/>
          <w:color w:val="000000"/>
          <w:kern w:val="0"/>
          <w:lang w:eastAsia="nl-NL"/>
          <w14:ligatures w14:val="none"/>
        </w:rPr>
        <w:tab/>
      </w:r>
    </w:p>
    <w:p w:rsidR="007303BC" w:rsidRPr="007303BC" w:rsidRDefault="007303BC" w:rsidP="007303BC">
      <w:pPr>
        <w:numPr>
          <w:ilvl w:val="0"/>
          <w:numId w:val="3"/>
        </w:numPr>
        <w:spacing w:after="240"/>
        <w:textAlignment w:val="baseline"/>
        <w:rPr>
          <w:rFonts w:ascii="Times New Roman" w:hAnsi="Times New Roman" w:cs="Times New Roman"/>
          <w:b/>
          <w:bCs/>
          <w:kern w:val="0"/>
          <w:sz w:val="27"/>
          <w:szCs w:val="27"/>
          <w:lang w:eastAsia="nl-NL"/>
          <w14:ligatures w14:val="none"/>
        </w:rPr>
      </w:pPr>
      <w:r w:rsidRPr="007303BC">
        <w:rPr>
          <w:rFonts w:ascii="Calibri" w:eastAsia="Times New Roman" w:hAnsi="Calibri" w:cs="Calibri"/>
          <w:color w:val="000000"/>
          <w:kern w:val="0"/>
          <w:lang w:eastAsia="nl-NL"/>
          <w14:ligatures w14:val="none"/>
        </w:rPr>
        <w:t xml:space="preserve">Duurzaam verbouwen van voedsel, recyclen, gevolgen van het winnen van drinkwater, woningbouw in de Driehoek, etc. Op vele gebieden zijn goede plaatselijke organisaties actief, zoals </w:t>
      </w:r>
      <w:proofErr w:type="spellStart"/>
      <w:r w:rsidRPr="007303BC">
        <w:rPr>
          <w:rFonts w:ascii="Calibri" w:eastAsia="Times New Roman" w:hAnsi="Calibri" w:cs="Calibri"/>
          <w:color w:val="000000"/>
          <w:kern w:val="0"/>
          <w:lang w:eastAsia="nl-NL"/>
          <w14:ligatures w14:val="none"/>
        </w:rPr>
        <w:t>Brassicca</w:t>
      </w:r>
      <w:proofErr w:type="spellEnd"/>
      <w:r w:rsidRPr="007303BC">
        <w:rPr>
          <w:rFonts w:ascii="Calibri" w:eastAsia="Times New Roman" w:hAnsi="Calibri" w:cs="Calibri"/>
          <w:color w:val="000000"/>
          <w:kern w:val="0"/>
          <w:lang w:eastAsia="nl-NL"/>
          <w14:ligatures w14:val="none"/>
        </w:rPr>
        <w:t xml:space="preserve"> en het </w:t>
      </w:r>
      <w:proofErr w:type="spellStart"/>
      <w:r w:rsidRPr="007303BC">
        <w:rPr>
          <w:rFonts w:ascii="Calibri" w:eastAsia="Times New Roman" w:hAnsi="Calibri" w:cs="Calibri"/>
          <w:color w:val="000000"/>
          <w:kern w:val="0"/>
          <w:lang w:eastAsia="nl-NL"/>
          <w14:ligatures w14:val="none"/>
        </w:rPr>
        <w:t>Repair</w:t>
      </w:r>
      <w:proofErr w:type="spellEnd"/>
      <w:r w:rsidRPr="007303BC">
        <w:rPr>
          <w:rFonts w:ascii="Calibri" w:eastAsia="Times New Roman" w:hAnsi="Calibri" w:cs="Calibri"/>
          <w:color w:val="000000"/>
          <w:kern w:val="0"/>
          <w:lang w:eastAsia="nl-NL"/>
          <w14:ligatures w14:val="none"/>
        </w:rPr>
        <w:t xml:space="preserve"> Café.</w:t>
      </w:r>
    </w:p>
    <w:p w:rsidR="007303BC" w:rsidRPr="007303BC" w:rsidRDefault="007303BC" w:rsidP="007303BC">
      <w:pPr>
        <w:spacing w:after="240"/>
        <w:textAlignment w:val="baseline"/>
        <w:rPr>
          <w:rStyle w:val="Kop3Char"/>
          <w:rFonts w:eastAsiaTheme="minorHAnsi"/>
        </w:rPr>
      </w:pPr>
      <w:r w:rsidRPr="007303BC">
        <w:rPr>
          <w:rStyle w:val="Kop3Char"/>
          <w:rFonts w:eastAsiaTheme="minorHAnsi"/>
        </w:rPr>
        <w:t>2. Betaald lidmaatschap</w:t>
      </w:r>
    </w:p>
    <w:p w:rsidR="007303BC" w:rsidRPr="007303BC" w:rsidRDefault="007303BC" w:rsidP="007303BC">
      <w:pPr>
        <w:numPr>
          <w:ilvl w:val="0"/>
          <w:numId w:val="4"/>
        </w:numPr>
        <w:spacing w:before="240"/>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 xml:space="preserve">De coöperatie heeft 240 leden die gratis lid zijn. Er is op dit moment een kleine kern van 4 bestuursleden die de meeste activiteiten ontplooien en ongeveer 20 </w:t>
      </w:r>
      <w:r w:rsidRPr="007303BC">
        <w:rPr>
          <w:rFonts w:ascii="Calibri" w:eastAsia="Times New Roman" w:hAnsi="Calibri" w:cs="Calibri"/>
          <w:color w:val="000000"/>
          <w:kern w:val="0"/>
          <w:lang w:eastAsia="nl-NL"/>
          <w14:ligatures w14:val="none"/>
        </w:rPr>
        <w:lastRenderedPageBreak/>
        <w:t>vrijwilligers die in meer of mindere mate actief zijn. 344 mensen en organisaties hebben zich ingeschreven voor de nieuwsbrief.</w:t>
      </w:r>
    </w:p>
    <w:p w:rsidR="007303BC" w:rsidRPr="007303BC" w:rsidRDefault="007303BC" w:rsidP="007303BC">
      <w:pPr>
        <w:numPr>
          <w:ilvl w:val="0"/>
          <w:numId w:val="4"/>
        </w:numPr>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De coöperatie is samen met de Coöperatie Opgewekt Houten voor 50% eigenaar van twee nog te ontwikkelen zonnevelden (50 ha), geeft adviezen over isoleren en voert scans uit om warmtelekken te ontdekken. Daarnaast is zij betrokken bij talloze initiatieven op het gebied van de energietransitie in de provincie en de gemeente. Ze maakt deel uit van de zogenaamde Energietafel van de gemeente Houten samen met vier andere initiatieven. Zij probeert de belangen van de bewoners en bedrijven in het buitengebied te vertegenwoordigen.</w:t>
      </w:r>
    </w:p>
    <w:p w:rsidR="007303BC" w:rsidRPr="007303BC" w:rsidRDefault="007303BC" w:rsidP="007303BC">
      <w:pPr>
        <w:numPr>
          <w:ilvl w:val="0"/>
          <w:numId w:val="4"/>
        </w:numPr>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Leden zijn de eigenaren van de coöperatie en zijn beslissingsbevoegd. Zij bepalen het beleid op de ALV. </w:t>
      </w:r>
    </w:p>
    <w:p w:rsidR="007303BC" w:rsidRPr="007303BC" w:rsidRDefault="007303BC" w:rsidP="007303BC">
      <w:pPr>
        <w:numPr>
          <w:ilvl w:val="0"/>
          <w:numId w:val="4"/>
        </w:numPr>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Bij grote geldstromen vindt het bestuur het niet vanzelfsprekend dat gratis leden beslissingsbevoegd zijn. Daarom wil ze uitgaan van twee soorten leden:</w:t>
      </w:r>
    </w:p>
    <w:p w:rsidR="007303BC" w:rsidRPr="007303BC" w:rsidRDefault="007303BC" w:rsidP="007303BC">
      <w:pPr>
        <w:numPr>
          <w:ilvl w:val="1"/>
          <w:numId w:val="4"/>
        </w:numPr>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De geïnteresseerde, betrokken bewoners van het eiland die de coöperatie een warm hart toedragen. Ze worden gratis op de hoogte gehouden van waar de coöperatie zich mee bezighoudt via een nieuwsbrief en worden uitgenodigd om gratis bijeenkomsten bij te wonen. Voor adviezen en scans bepalen ze een kleine bijdrage.</w:t>
      </w:r>
    </w:p>
    <w:p w:rsidR="00804457" w:rsidRDefault="007303BC" w:rsidP="007303BC">
      <w:pPr>
        <w:numPr>
          <w:ilvl w:val="1"/>
          <w:numId w:val="4"/>
        </w:numPr>
        <w:textAlignment w:val="baseline"/>
        <w:rPr>
          <w:rFonts w:ascii="Calibri" w:eastAsia="Times New Roman" w:hAnsi="Calibri" w:cs="Calibri"/>
          <w:color w:val="000000"/>
          <w:kern w:val="0"/>
          <w:lang w:eastAsia="nl-NL"/>
          <w14:ligatures w14:val="none"/>
        </w:rPr>
      </w:pPr>
      <w:r w:rsidRPr="007303BC">
        <w:rPr>
          <w:rFonts w:ascii="Calibri" w:eastAsia="Times New Roman" w:hAnsi="Calibri" w:cs="Calibri"/>
          <w:color w:val="000000"/>
          <w:kern w:val="0"/>
          <w:lang w:eastAsia="nl-NL"/>
          <w14:ligatures w14:val="none"/>
        </w:rPr>
        <w:t xml:space="preserve">Leden van de coöperatie betalen een jaarlijkse lidmaatschapsbijdrage (we denken aan ongeveer 12,50 euro). Zij worden daarmee mede-eigenaar van de coöperatie. Als lid ben je extra betrokken en bepaal je mede de koers. Je geeft ermee aan dat je het zeer op prijs stelt dat er een organisatie bezig is met de energietransitie op het eiland om de CO2 uitstoot te reduceren en de natuur in de landelijke omgeving te beschermen. In de ALV bepaal je mede met anderen waaraan inkomsten van de coöperatie besteed worden. Je krijgt bovendien 25% korting bij de scans en de adviezen. </w:t>
      </w:r>
    </w:p>
    <w:p w:rsidR="00D367A5" w:rsidRDefault="00D367A5" w:rsidP="00D367A5">
      <w:pPr>
        <w:textAlignment w:val="baseline"/>
        <w:rPr>
          <w:rFonts w:ascii="Calibri" w:eastAsia="Times New Roman" w:hAnsi="Calibri" w:cs="Calibri"/>
          <w:color w:val="000000"/>
          <w:kern w:val="0"/>
          <w:lang w:eastAsia="nl-NL"/>
          <w14:ligatures w14:val="none"/>
        </w:rPr>
      </w:pPr>
    </w:p>
    <w:p w:rsidR="00D367A5" w:rsidRDefault="00D367A5" w:rsidP="00D367A5">
      <w:pPr>
        <w:pStyle w:val="Kop3"/>
      </w:pPr>
      <w:r>
        <w:t>Hoe denkt u over deze zaken?</w:t>
      </w:r>
    </w:p>
    <w:p w:rsidR="00D367A5" w:rsidRDefault="00D367A5" w:rsidP="00D367A5">
      <w:pPr>
        <w:pStyle w:val="Lijstalinea"/>
        <w:numPr>
          <w:ilvl w:val="0"/>
          <w:numId w:val="4"/>
        </w:numPr>
      </w:pPr>
      <w:r>
        <w:t>Moeten we ons beperken?</w:t>
      </w:r>
    </w:p>
    <w:p w:rsidR="00D367A5" w:rsidRDefault="00D367A5" w:rsidP="00D367A5">
      <w:pPr>
        <w:pStyle w:val="Lijstalinea"/>
        <w:numPr>
          <w:ilvl w:val="0"/>
          <w:numId w:val="4"/>
        </w:numPr>
      </w:pPr>
      <w:r>
        <w:t>Als dat zo is, waartoe beperken we ons dan?</w:t>
      </w:r>
    </w:p>
    <w:p w:rsidR="00D367A5" w:rsidRDefault="00D367A5" w:rsidP="00D367A5">
      <w:pPr>
        <w:pStyle w:val="Lijstalinea"/>
        <w:numPr>
          <w:ilvl w:val="1"/>
          <w:numId w:val="4"/>
        </w:numPr>
      </w:pPr>
      <w:r>
        <w:t>Energietransitie</w:t>
      </w:r>
    </w:p>
    <w:p w:rsidR="00D367A5" w:rsidRDefault="00D367A5" w:rsidP="00D367A5">
      <w:pPr>
        <w:pStyle w:val="Lijstalinea"/>
        <w:numPr>
          <w:ilvl w:val="1"/>
          <w:numId w:val="4"/>
        </w:numPr>
      </w:pPr>
      <w:r>
        <w:t>Energiebesparing</w:t>
      </w:r>
    </w:p>
    <w:p w:rsidR="00D367A5" w:rsidRDefault="00D367A5" w:rsidP="00D367A5">
      <w:pPr>
        <w:pStyle w:val="Lijstalinea"/>
        <w:numPr>
          <w:ilvl w:val="1"/>
          <w:numId w:val="4"/>
        </w:numPr>
      </w:pPr>
      <w:r>
        <w:t>Opwek grootschalige energie</w:t>
      </w:r>
    </w:p>
    <w:p w:rsidR="00D367A5" w:rsidRDefault="00D367A5" w:rsidP="00D367A5">
      <w:pPr>
        <w:pStyle w:val="Lijstalinea"/>
        <w:numPr>
          <w:ilvl w:val="1"/>
          <w:numId w:val="4"/>
        </w:numPr>
      </w:pPr>
      <w:r>
        <w:t>Energieneutraal bouwen</w:t>
      </w:r>
    </w:p>
    <w:p w:rsidR="00D367A5" w:rsidRDefault="00D367A5" w:rsidP="00D367A5">
      <w:pPr>
        <w:pStyle w:val="Lijstalinea"/>
        <w:numPr>
          <w:ilvl w:val="1"/>
          <w:numId w:val="4"/>
        </w:numPr>
      </w:pPr>
      <w:r>
        <w:t>Enzovoort</w:t>
      </w:r>
    </w:p>
    <w:p w:rsidR="00D367A5" w:rsidRDefault="00D367A5" w:rsidP="00D367A5">
      <w:pPr>
        <w:pStyle w:val="Lijstalinea"/>
        <w:numPr>
          <w:ilvl w:val="0"/>
          <w:numId w:val="4"/>
        </w:numPr>
      </w:pPr>
      <w:r>
        <w:t>Is het verstandig om een lidmaatschapsbijdrage te vragen van leden?</w:t>
      </w:r>
    </w:p>
    <w:p w:rsidR="00D367A5" w:rsidRDefault="00D367A5" w:rsidP="00D367A5">
      <w:pPr>
        <w:pStyle w:val="Lijstalinea"/>
        <w:numPr>
          <w:ilvl w:val="0"/>
          <w:numId w:val="4"/>
        </w:numPr>
      </w:pPr>
      <w:r>
        <w:t>Hoe wordt dat ingevuld?</w:t>
      </w:r>
    </w:p>
    <w:p w:rsidR="00D367A5" w:rsidRDefault="00D367A5" w:rsidP="00D367A5">
      <w:pPr>
        <w:pStyle w:val="Lijstalinea"/>
        <w:numPr>
          <w:ilvl w:val="1"/>
          <w:numId w:val="4"/>
        </w:numPr>
      </w:pPr>
      <w:r>
        <w:t>Eenmalig een bedrag</w:t>
      </w:r>
    </w:p>
    <w:p w:rsidR="00D367A5" w:rsidRDefault="00D367A5" w:rsidP="00D367A5">
      <w:pPr>
        <w:pStyle w:val="Lijstalinea"/>
        <w:numPr>
          <w:ilvl w:val="1"/>
          <w:numId w:val="4"/>
        </w:numPr>
      </w:pPr>
      <w:r>
        <w:t>Jaarlijks een bedrag</w:t>
      </w:r>
    </w:p>
    <w:p w:rsidR="00D367A5" w:rsidRPr="007303BC" w:rsidRDefault="00D367A5" w:rsidP="00D367A5">
      <w:pPr>
        <w:pStyle w:val="Lijstalinea"/>
        <w:numPr>
          <w:ilvl w:val="1"/>
          <w:numId w:val="4"/>
        </w:numPr>
      </w:pPr>
      <w:r>
        <w:t>10 euro per jaar? Of 20? Of 30?</w:t>
      </w:r>
    </w:p>
    <w:sectPr w:rsidR="00D367A5" w:rsidRPr="00730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1BA1"/>
    <w:multiLevelType w:val="multilevel"/>
    <w:tmpl w:val="531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C37B5"/>
    <w:multiLevelType w:val="multilevel"/>
    <w:tmpl w:val="AEBA9782"/>
    <w:lvl w:ilvl="0">
      <w:start w:val="1"/>
      <w:numFmt w:val="decimal"/>
      <w:lvlText w:val="%1."/>
      <w:lvlJc w:val="left"/>
      <w:pPr>
        <w:ind w:left="720" w:hanging="360"/>
      </w:pPr>
      <w:rPr>
        <w:rFonts w:hint="default"/>
        <w:sz w:val="20"/>
      </w:r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41E79"/>
    <w:multiLevelType w:val="multilevel"/>
    <w:tmpl w:val="9C84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210AD4"/>
    <w:multiLevelType w:val="multilevel"/>
    <w:tmpl w:val="27FEB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88443">
    <w:abstractNumId w:val="2"/>
  </w:num>
  <w:num w:numId="2" w16cid:durableId="554195641">
    <w:abstractNumId w:val="0"/>
  </w:num>
  <w:num w:numId="3" w16cid:durableId="1764840038">
    <w:abstractNumId w:val="1"/>
  </w:num>
  <w:num w:numId="4" w16cid:durableId="1197692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BC"/>
    <w:rsid w:val="00634A3D"/>
    <w:rsid w:val="007303BC"/>
    <w:rsid w:val="00804457"/>
    <w:rsid w:val="00D367A5"/>
    <w:rsid w:val="00DB7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6A10EC"/>
  <w15:chartTrackingRefBased/>
  <w15:docId w15:val="{80B68182-EF9D-A944-88F7-B904F6C9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303BC"/>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303BC"/>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303BC"/>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303BC"/>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7303BC"/>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tab-span">
    <w:name w:val="apple-tab-span"/>
    <w:basedOn w:val="Standaardalinea-lettertype"/>
    <w:rsid w:val="007303BC"/>
  </w:style>
  <w:style w:type="paragraph" w:styleId="Lijstalinea">
    <w:name w:val="List Paragraph"/>
    <w:basedOn w:val="Standaard"/>
    <w:uiPriority w:val="34"/>
    <w:qFormat/>
    <w:rsid w:val="00730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7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Kuppens</dc:creator>
  <cp:keywords/>
  <dc:description/>
  <cp:lastModifiedBy>Hans Kuppens</cp:lastModifiedBy>
  <cp:revision>2</cp:revision>
  <dcterms:created xsi:type="dcterms:W3CDTF">2024-10-18T17:13:00Z</dcterms:created>
  <dcterms:modified xsi:type="dcterms:W3CDTF">2024-10-18T17:13:00Z</dcterms:modified>
</cp:coreProperties>
</file>